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2728"/>
        <w:gridCol w:w="3729"/>
        <w:gridCol w:w="2185"/>
        <w:gridCol w:w="5954"/>
      </w:tblGrid>
      <w:tr w:rsidR="00C52E11" w:rsidRPr="001E2FE6" w:rsidTr="00C52E11">
        <w:tc>
          <w:tcPr>
            <w:tcW w:w="2728" w:type="dxa"/>
          </w:tcPr>
          <w:p w:rsidR="00C52E11" w:rsidRPr="001E2FE6" w:rsidRDefault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sz w:val="24"/>
                <w:szCs w:val="24"/>
              </w:rPr>
              <w:t>ФИО абитуриента,</w:t>
            </w:r>
          </w:p>
          <w:p w:rsidR="00C52E11" w:rsidRPr="001E2FE6" w:rsidRDefault="00C52E11" w:rsidP="00D90A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направление подготовки (уровень образования)</w:t>
            </w:r>
          </w:p>
        </w:tc>
        <w:tc>
          <w:tcPr>
            <w:tcW w:w="3729" w:type="dxa"/>
          </w:tcPr>
          <w:p w:rsidR="00C52E11" w:rsidRPr="001E2FE6" w:rsidRDefault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ОУ, 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sz w:val="24"/>
                <w:szCs w:val="24"/>
              </w:rPr>
              <w:t>которое окончил абитуриент,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sz w:val="24"/>
                <w:szCs w:val="24"/>
              </w:rPr>
              <w:t xml:space="preserve"> год окончания, квалификация</w:t>
            </w:r>
          </w:p>
        </w:tc>
        <w:tc>
          <w:tcPr>
            <w:tcW w:w="2185" w:type="dxa"/>
          </w:tcPr>
          <w:p w:rsidR="00C52E11" w:rsidRPr="001E2FE6" w:rsidRDefault="00C52E11" w:rsidP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</w:t>
            </w:r>
          </w:p>
        </w:tc>
        <w:tc>
          <w:tcPr>
            <w:tcW w:w="5954" w:type="dxa"/>
          </w:tcPr>
          <w:p w:rsidR="00C52E11" w:rsidRPr="001E2FE6" w:rsidRDefault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sz w:val="24"/>
                <w:szCs w:val="24"/>
              </w:rPr>
              <w:t>Репертуарный список</w:t>
            </w:r>
          </w:p>
        </w:tc>
      </w:tr>
      <w:tr w:rsidR="00C52E11" w:rsidRPr="001E2FE6" w:rsidTr="00C52E11">
        <w:trPr>
          <w:trHeight w:val="276"/>
        </w:trPr>
        <w:tc>
          <w:tcPr>
            <w:tcW w:w="2728" w:type="dxa"/>
            <w:vMerge w:val="restart"/>
          </w:tcPr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*Иванова Мария Ивановна</w:t>
            </w:r>
          </w:p>
          <w:p w:rsidR="00C52E11" w:rsidRDefault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>12.10.2002</w:t>
            </w:r>
          </w:p>
          <w:p w:rsidR="00C52E11" w:rsidRPr="001E2FE6" w:rsidRDefault="00C52E11" w:rsidP="00D53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>Музыкально-театральное искусство (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специалитет</w:t>
            </w:r>
            <w:proofErr w:type="spellEnd"/>
            <w:r>
              <w:rPr>
                <w:rFonts w:ascii="Times New Roman" w:hAnsi="Times New Roman" w:cs="Times New Roman"/>
                <w:i/>
              </w:rPr>
              <w:t>)</w:t>
            </w:r>
          </w:p>
        </w:tc>
        <w:tc>
          <w:tcPr>
            <w:tcW w:w="3729" w:type="dxa"/>
            <w:vMerge w:val="restart"/>
          </w:tcPr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</w:t>
            </w:r>
            <w:r w:rsidRPr="001E2FE6">
              <w:rPr>
                <w:rFonts w:ascii="Times New Roman" w:hAnsi="Times New Roman" w:cs="Times New Roman"/>
                <w:i/>
              </w:rPr>
              <w:t>Академическое музыкальное училище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>при Московской государственной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>консерватории имени П.И. Чайковского,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 xml:space="preserve">г. Москва. Диплом о среднем 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>профессиональном образовании</w:t>
            </w:r>
            <w:r w:rsidRPr="00776CC9">
              <w:rPr>
                <w:rFonts w:ascii="Times New Roman" w:hAnsi="Times New Roman" w:cs="Times New Roman"/>
                <w:i/>
                <w:color w:val="FF0000"/>
              </w:rPr>
              <w:t xml:space="preserve"> с отличием </w:t>
            </w:r>
            <w:r w:rsidRPr="001E2FE6">
              <w:rPr>
                <w:rFonts w:ascii="Times New Roman" w:hAnsi="Times New Roman" w:cs="Times New Roman"/>
                <w:i/>
              </w:rPr>
              <w:t>(2026 г)</w:t>
            </w:r>
          </w:p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 xml:space="preserve">Квалификация: Артист –вокалист, </w:t>
            </w:r>
          </w:p>
          <w:p w:rsidR="00C52E11" w:rsidRPr="001E2FE6" w:rsidRDefault="00C52E11" w:rsidP="008F33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FE6">
              <w:rPr>
                <w:rFonts w:ascii="Times New Roman" w:hAnsi="Times New Roman" w:cs="Times New Roman"/>
                <w:i/>
              </w:rPr>
              <w:t>преподаватель</w:t>
            </w:r>
          </w:p>
        </w:tc>
        <w:tc>
          <w:tcPr>
            <w:tcW w:w="2185" w:type="dxa"/>
            <w:vMerge w:val="restart"/>
          </w:tcPr>
          <w:p w:rsidR="00C52E11" w:rsidRPr="00C52E11" w:rsidRDefault="00C52E11" w:rsidP="00D90A38">
            <w:pPr>
              <w:pStyle w:val="a5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2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Творческое испытание</w:t>
            </w:r>
          </w:p>
          <w:p w:rsidR="00C52E11" w:rsidRPr="00C52E11" w:rsidRDefault="00C52E11" w:rsidP="00C52E11">
            <w:pPr>
              <w:pStyle w:val="a5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E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Сольное пение </w:t>
            </w:r>
          </w:p>
          <w:p w:rsidR="00C52E11" w:rsidRPr="00C52E11" w:rsidRDefault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vMerge w:val="restart"/>
          </w:tcPr>
          <w:p w:rsidR="00C52E11" w:rsidRDefault="00C52E11" w:rsidP="00C52E11">
            <w:pPr>
              <w:pStyle w:val="a4"/>
              <w:numPr>
                <w:ilvl w:val="0"/>
                <w:numId w:val="1"/>
              </w:numPr>
              <w:tabs>
                <w:tab w:val="left" w:pos="272"/>
              </w:tabs>
              <w:ind w:left="0" w:firstLine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Н.А. Римский –Корсаков,</w:t>
            </w:r>
          </w:p>
          <w:p w:rsidR="00C52E11" w:rsidRDefault="00C52E11" w:rsidP="00C52E11">
            <w:pPr>
              <w:rPr>
                <w:rFonts w:ascii="Times New Roman" w:hAnsi="Times New Roman" w:cs="Times New Roman"/>
                <w:i/>
              </w:rPr>
            </w:pPr>
            <w:r w:rsidRPr="001E2FE6">
              <w:rPr>
                <w:rFonts w:ascii="Times New Roman" w:hAnsi="Times New Roman" w:cs="Times New Roman"/>
                <w:i/>
              </w:rPr>
              <w:t xml:space="preserve"> Ария Любаши из оперы «Царская невеста»</w:t>
            </w:r>
          </w:p>
          <w:p w:rsidR="00C52E11" w:rsidRDefault="00C52E11" w:rsidP="00C52E11">
            <w:pPr>
              <w:pStyle w:val="a4"/>
              <w:numPr>
                <w:ilvl w:val="0"/>
                <w:numId w:val="1"/>
              </w:numPr>
              <w:tabs>
                <w:tab w:val="left" w:pos="272"/>
              </w:tabs>
              <w:ind w:left="0" w:firstLine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С.В. Рахманинов, «Дитя! Как цветок, ты прекрасна…»</w:t>
            </w:r>
          </w:p>
          <w:p w:rsidR="00C52E11" w:rsidRDefault="00C52E11" w:rsidP="00C52E11">
            <w:pPr>
              <w:pStyle w:val="a4"/>
              <w:numPr>
                <w:ilvl w:val="0"/>
                <w:numId w:val="1"/>
              </w:numPr>
              <w:tabs>
                <w:tab w:val="left" w:pos="272"/>
              </w:tabs>
              <w:ind w:left="0" w:firstLine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Русская народная песня «Под дугой колокольчик поет»</w:t>
            </w:r>
          </w:p>
          <w:p w:rsidR="00C52E11" w:rsidRPr="001E2FE6" w:rsidRDefault="00C52E11" w:rsidP="00C52E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Масканьи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Романс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Сантуцци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из оперы «Сельская честь»</w:t>
            </w:r>
          </w:p>
        </w:tc>
      </w:tr>
      <w:tr w:rsidR="00C52E11" w:rsidTr="00C52E11">
        <w:trPr>
          <w:trHeight w:val="1153"/>
        </w:trPr>
        <w:tc>
          <w:tcPr>
            <w:tcW w:w="2728" w:type="dxa"/>
            <w:vMerge/>
          </w:tcPr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729" w:type="dxa"/>
            <w:vMerge/>
          </w:tcPr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185" w:type="dxa"/>
            <w:vMerge/>
          </w:tcPr>
          <w:p w:rsidR="00C52E11" w:rsidRPr="00C52E11" w:rsidRDefault="00C52E11" w:rsidP="00C52E11">
            <w:pPr>
              <w:pStyle w:val="a4"/>
              <w:tabs>
                <w:tab w:val="left" w:pos="272"/>
              </w:tabs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954" w:type="dxa"/>
            <w:vMerge/>
          </w:tcPr>
          <w:p w:rsidR="00C52E11" w:rsidRPr="001E2FE6" w:rsidRDefault="00C52E11">
            <w:pPr>
              <w:rPr>
                <w:rFonts w:ascii="Times New Roman" w:hAnsi="Times New Roman" w:cs="Times New Roman"/>
                <w:i/>
              </w:rPr>
            </w:pPr>
          </w:p>
        </w:tc>
      </w:tr>
      <w:tr w:rsidR="00C52E11" w:rsidTr="00C52E11">
        <w:trPr>
          <w:trHeight w:val="1274"/>
        </w:trPr>
        <w:tc>
          <w:tcPr>
            <w:tcW w:w="2728" w:type="dxa"/>
            <w:vMerge/>
          </w:tcPr>
          <w:p w:rsidR="00C52E11" w:rsidRDefault="00C52E11"/>
        </w:tc>
        <w:tc>
          <w:tcPr>
            <w:tcW w:w="3729" w:type="dxa"/>
            <w:vMerge/>
          </w:tcPr>
          <w:p w:rsidR="00C52E11" w:rsidRDefault="00C52E11"/>
        </w:tc>
        <w:tc>
          <w:tcPr>
            <w:tcW w:w="2185" w:type="dxa"/>
          </w:tcPr>
          <w:p w:rsidR="00C52E11" w:rsidRPr="00C52E11" w:rsidRDefault="00C52E11" w:rsidP="00D90A38">
            <w:pPr>
              <w:pStyle w:val="a5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52E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Профессиональное испытание</w:t>
            </w:r>
          </w:p>
          <w:p w:rsidR="00C52E11" w:rsidRPr="00C52E11" w:rsidRDefault="00C52E11" w:rsidP="00C52E11">
            <w:pPr>
              <w:pStyle w:val="a5"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Фортепиано</w:t>
            </w:r>
            <w:bookmarkStart w:id="0" w:name="_GoBack"/>
            <w:bookmarkEnd w:id="0"/>
          </w:p>
        </w:tc>
        <w:tc>
          <w:tcPr>
            <w:tcW w:w="5954" w:type="dxa"/>
          </w:tcPr>
          <w:p w:rsidR="00C52E11" w:rsidRPr="00C52E11" w:rsidRDefault="00C52E11" w:rsidP="00E333E6">
            <w:pPr>
              <w:pStyle w:val="a5"/>
              <w:numPr>
                <w:ilvl w:val="0"/>
                <w:numId w:val="4"/>
              </w:numPr>
              <w:tabs>
                <w:tab w:val="left" w:pos="314"/>
                <w:tab w:val="left" w:pos="706"/>
              </w:tabs>
              <w:spacing w:after="0"/>
              <w:ind w:left="31" w:firstLine="0"/>
              <w:jc w:val="both"/>
              <w:rPr>
                <w:rStyle w:val="a7"/>
                <w:i w:val="0"/>
                <w:iCs w:val="0"/>
                <w:color w:val="000000"/>
                <w:sz w:val="24"/>
                <w:szCs w:val="24"/>
              </w:rPr>
            </w:pPr>
            <w:r w:rsidRPr="00C52E11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</w:rPr>
              <w:t>Бах И.С.</w:t>
            </w:r>
            <w:r w:rsidRPr="00C52E11">
              <w:rPr>
                <w:rStyle w:val="a7"/>
                <w:i w:val="0"/>
                <w:iCs w:val="0"/>
                <w:color w:val="000000"/>
                <w:sz w:val="24"/>
                <w:szCs w:val="24"/>
              </w:rPr>
              <w:t xml:space="preserve">  </w:t>
            </w:r>
            <w:r w:rsidRPr="00C52E11">
              <w:rPr>
                <w:rStyle w:val="a7"/>
                <w:rFonts w:ascii="Times New Roman" w:hAnsi="Times New Roman" w:cs="Times New Roman"/>
                <w:iCs w:val="0"/>
                <w:color w:val="000000"/>
                <w:sz w:val="24"/>
                <w:szCs w:val="24"/>
              </w:rPr>
              <w:t>Двухголосная инвенция</w:t>
            </w:r>
            <w:r>
              <w:rPr>
                <w:rStyle w:val="a7"/>
                <w:rFonts w:ascii="Times New Roman" w:hAnsi="Times New Roman" w:cs="Times New Roman"/>
                <w:iCs w:val="0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a7"/>
                <w:rFonts w:ascii="Times New Roman" w:hAnsi="Times New Roman" w:cs="Times New Roman"/>
                <w:iCs w:val="0"/>
                <w:color w:val="000000"/>
                <w:sz w:val="24"/>
                <w:szCs w:val="24"/>
              </w:rPr>
              <w:t>До</w:t>
            </w:r>
            <w:proofErr w:type="gramEnd"/>
            <w:r>
              <w:rPr>
                <w:rStyle w:val="a7"/>
                <w:rFonts w:ascii="Times New Roman" w:hAnsi="Times New Roman" w:cs="Times New Roman"/>
                <w:iCs w:val="0"/>
                <w:color w:val="000000"/>
                <w:sz w:val="24"/>
                <w:szCs w:val="24"/>
              </w:rPr>
              <w:t xml:space="preserve"> мажор</w:t>
            </w:r>
          </w:p>
          <w:p w:rsidR="00C52E11" w:rsidRDefault="00C52E11" w:rsidP="00C52E11">
            <w:pPr>
              <w:pStyle w:val="a4"/>
              <w:numPr>
                <w:ilvl w:val="0"/>
                <w:numId w:val="4"/>
              </w:numPr>
              <w:ind w:left="314" w:hanging="283"/>
            </w:pPr>
            <w:r w:rsidRPr="00C52E11">
              <w:rPr>
                <w:rStyle w:val="a8"/>
                <w:rFonts w:ascii="Times New Roman" w:hAnsi="Times New Roman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 xml:space="preserve">Григ Э. </w:t>
            </w:r>
            <w:r w:rsidRPr="00C52E11">
              <w:rPr>
                <w:rStyle w:val="a8"/>
                <w:rFonts w:ascii="Times New Roman" w:hAnsi="Times New Roman" w:cs="Times New Roman"/>
                <w:b w:val="0"/>
                <w:bCs w:val="0"/>
                <w:i/>
                <w:color w:val="000000"/>
                <w:sz w:val="24"/>
                <w:szCs w:val="24"/>
              </w:rPr>
              <w:t>Вальс ля минор</w:t>
            </w:r>
          </w:p>
        </w:tc>
      </w:tr>
    </w:tbl>
    <w:p w:rsidR="00926FBF" w:rsidRDefault="00926FBF"/>
    <w:p w:rsidR="00D90A38" w:rsidRPr="00D90A38" w:rsidRDefault="00D90A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proofErr w:type="gramStart"/>
      <w:r w:rsidRPr="00D90A3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90A38">
        <w:rPr>
          <w:rFonts w:ascii="Times New Roman" w:hAnsi="Times New Roman" w:cs="Times New Roman"/>
          <w:sz w:val="24"/>
          <w:szCs w:val="24"/>
        </w:rPr>
        <w:t xml:space="preserve"> таблице показан пример заполнения</w:t>
      </w:r>
      <w:r>
        <w:rPr>
          <w:rFonts w:ascii="Times New Roman" w:hAnsi="Times New Roman" w:cs="Times New Roman"/>
          <w:sz w:val="24"/>
          <w:szCs w:val="24"/>
        </w:rPr>
        <w:t>. Абитуриент</w:t>
      </w:r>
      <w:r w:rsidR="00350FB7">
        <w:rPr>
          <w:rFonts w:ascii="Times New Roman" w:hAnsi="Times New Roman" w:cs="Times New Roman"/>
          <w:sz w:val="24"/>
          <w:szCs w:val="24"/>
        </w:rPr>
        <w:t xml:space="preserve"> заносит в таблице свои данные, исходя их программ вступительных испытаний на направления подготовки.</w:t>
      </w:r>
    </w:p>
    <w:sectPr w:rsidR="00D90A38" w:rsidRPr="00D90A38" w:rsidSect="001E2F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F26B7"/>
    <w:multiLevelType w:val="hybridMultilevel"/>
    <w:tmpl w:val="E4F4288E"/>
    <w:lvl w:ilvl="0" w:tplc="CDC6B8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13517"/>
    <w:multiLevelType w:val="hybridMultilevel"/>
    <w:tmpl w:val="2D601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A032F6"/>
    <w:multiLevelType w:val="hybridMultilevel"/>
    <w:tmpl w:val="8F8ED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464251"/>
    <w:multiLevelType w:val="hybridMultilevel"/>
    <w:tmpl w:val="AEE281A8"/>
    <w:lvl w:ilvl="0" w:tplc="6BD09B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270"/>
    <w:rsid w:val="001E2FE6"/>
    <w:rsid w:val="00350FB7"/>
    <w:rsid w:val="00420545"/>
    <w:rsid w:val="00655270"/>
    <w:rsid w:val="00776CC9"/>
    <w:rsid w:val="00883B43"/>
    <w:rsid w:val="00926FBF"/>
    <w:rsid w:val="00C52E11"/>
    <w:rsid w:val="00D9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A6E5"/>
  <w15:chartTrackingRefBased/>
  <w15:docId w15:val="{BDAFBB22-AC19-44A4-A975-8ABEF7E2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2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2FE6"/>
    <w:pPr>
      <w:ind w:left="720"/>
      <w:contextualSpacing/>
    </w:pPr>
  </w:style>
  <w:style w:type="paragraph" w:styleId="a5">
    <w:name w:val="Body Text"/>
    <w:basedOn w:val="a"/>
    <w:link w:val="a6"/>
    <w:unhideWhenUsed/>
    <w:rsid w:val="00D90A38"/>
    <w:pPr>
      <w:suppressAutoHyphens/>
      <w:spacing w:after="120" w:line="276" w:lineRule="auto"/>
    </w:pPr>
    <w:rPr>
      <w:rFonts w:ascii="Calibri" w:eastAsia="Calibri" w:hAnsi="Calibri" w:cs="Calibri"/>
      <w:lang w:eastAsia="ar-SA"/>
    </w:rPr>
  </w:style>
  <w:style w:type="character" w:customStyle="1" w:styleId="a6">
    <w:name w:val="Основной текст Знак"/>
    <w:basedOn w:val="a0"/>
    <w:link w:val="a5"/>
    <w:rsid w:val="00D90A38"/>
    <w:rPr>
      <w:rFonts w:ascii="Calibri" w:eastAsia="Calibri" w:hAnsi="Calibri" w:cs="Calibri"/>
      <w:lang w:eastAsia="ar-SA"/>
    </w:rPr>
  </w:style>
  <w:style w:type="character" w:styleId="a7">
    <w:name w:val="Emphasis"/>
    <w:basedOn w:val="a0"/>
    <w:qFormat/>
    <w:rsid w:val="00D90A38"/>
    <w:rPr>
      <w:i/>
      <w:iCs/>
    </w:rPr>
  </w:style>
  <w:style w:type="character" w:styleId="a8">
    <w:name w:val="Strong"/>
    <w:basedOn w:val="a0"/>
    <w:qFormat/>
    <w:rsid w:val="00D90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4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6</cp:revision>
  <dcterms:created xsi:type="dcterms:W3CDTF">2025-12-02T10:38:00Z</dcterms:created>
  <dcterms:modified xsi:type="dcterms:W3CDTF">2025-12-02T11:22:00Z</dcterms:modified>
</cp:coreProperties>
</file>