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DA6" w:rsidRPr="00E2695F" w:rsidRDefault="00363DA6" w:rsidP="00FE71CD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/>
          <w:kern w:val="1"/>
          <w:sz w:val="28"/>
          <w:szCs w:val="28"/>
          <w:lang w:eastAsia="ar-SA"/>
        </w:rPr>
      </w:pPr>
      <w:r w:rsidRPr="00E2695F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Министерство культуры Российской Федерации</w:t>
      </w:r>
    </w:p>
    <w:p w:rsidR="00363DA6" w:rsidRPr="00E2695F" w:rsidRDefault="00363DA6" w:rsidP="00FE71CD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kern w:val="1"/>
          <w:sz w:val="28"/>
          <w:szCs w:val="28"/>
          <w:lang w:eastAsia="ar-SA"/>
        </w:rPr>
      </w:pPr>
      <w:r w:rsidRPr="00E2695F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федеральное государственное бюджетное образовательное учреждение</w:t>
      </w:r>
    </w:p>
    <w:p w:rsidR="00363DA6" w:rsidRPr="00E2695F" w:rsidRDefault="00363DA6" w:rsidP="00FE71CD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kern w:val="1"/>
          <w:sz w:val="28"/>
          <w:szCs w:val="28"/>
          <w:lang w:eastAsia="ar-SA"/>
        </w:rPr>
      </w:pPr>
      <w:r w:rsidRPr="00E2695F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высшего образования</w:t>
      </w:r>
    </w:p>
    <w:p w:rsidR="00363DA6" w:rsidRPr="00C64773" w:rsidRDefault="00363DA6" w:rsidP="00FE71CD">
      <w:pPr>
        <w:suppressAutoHyphens/>
        <w:spacing w:after="0" w:line="240" w:lineRule="auto"/>
        <w:jc w:val="center"/>
        <w:rPr>
          <w:rFonts w:ascii="Times New Roman" w:eastAsia="Times New Roman" w:hAnsi="Times New Roman"/>
          <w:kern w:val="1"/>
          <w:sz w:val="28"/>
          <w:szCs w:val="28"/>
          <w:lang w:eastAsia="ar-SA"/>
        </w:rPr>
      </w:pPr>
      <w:r w:rsidRPr="00C64773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«Академи</w:t>
      </w:r>
      <w:r w:rsidR="00FE71CD" w:rsidRPr="00C64773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я хорового искусства имени В.С. </w:t>
      </w:r>
      <w:r w:rsidRPr="00C64773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Попова»</w:t>
      </w:r>
    </w:p>
    <w:p w:rsidR="00021EFA" w:rsidRDefault="00021EFA" w:rsidP="00FE71CD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673FE" w:rsidRPr="006673FE" w:rsidRDefault="00C104F6" w:rsidP="00FE71C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04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КОЛИЧЕСТВО МЕСТ </w:t>
      </w:r>
      <w:r w:rsidR="006673FE" w:rsidRPr="006673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РАМКАХ КОНТРОЛЬНЫХ ЦИФР ПРИЕМА </w:t>
      </w:r>
      <w:r w:rsidR="00363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ПРОГРАММЫ СПЕЦИАЛИТЕТА</w:t>
      </w:r>
    </w:p>
    <w:p w:rsidR="00363DA6" w:rsidRDefault="00C104F6" w:rsidP="00FE71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04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ОБУЧЕНИЕ В 202</w:t>
      </w:r>
      <w:r w:rsidR="00096E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021E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</w:t>
      </w:r>
      <w:r w:rsidR="00096E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УЧЕБНОМ</w:t>
      </w:r>
      <w:r w:rsidR="00417C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ГОДУ</w:t>
      </w:r>
    </w:p>
    <w:p w:rsidR="00021EFA" w:rsidRPr="00C104F6" w:rsidRDefault="00021EFA" w:rsidP="00FE71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41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29"/>
        <w:gridCol w:w="2198"/>
        <w:gridCol w:w="1295"/>
        <w:gridCol w:w="1397"/>
        <w:gridCol w:w="1639"/>
        <w:gridCol w:w="1163"/>
        <w:gridCol w:w="1347"/>
        <w:gridCol w:w="1122"/>
        <w:gridCol w:w="844"/>
        <w:gridCol w:w="988"/>
        <w:gridCol w:w="1493"/>
      </w:tblGrid>
      <w:tr w:rsidR="00DF0663" w:rsidRPr="00021EFA" w:rsidTr="00DF0663">
        <w:trPr>
          <w:trHeight w:val="1600"/>
          <w:tblCellSpacing w:w="0" w:type="dxa"/>
          <w:jc w:val="center"/>
        </w:trPr>
        <w:tc>
          <w:tcPr>
            <w:tcW w:w="1929" w:type="dxa"/>
            <w:vMerge w:val="restart"/>
            <w:hideMark/>
          </w:tcPr>
          <w:p w:rsidR="00DF0663" w:rsidRPr="00621D73" w:rsidRDefault="00DF066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Код направления подготовки (специальности)</w:t>
            </w:r>
          </w:p>
        </w:tc>
        <w:tc>
          <w:tcPr>
            <w:tcW w:w="2198" w:type="dxa"/>
            <w:vMerge w:val="restart"/>
            <w:hideMark/>
          </w:tcPr>
          <w:p w:rsidR="00DF0663" w:rsidRPr="00621D73" w:rsidRDefault="00DF066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Наименование направления подготовки (специальности)</w:t>
            </w:r>
          </w:p>
        </w:tc>
        <w:tc>
          <w:tcPr>
            <w:tcW w:w="1295" w:type="dxa"/>
            <w:vMerge w:val="restart"/>
          </w:tcPr>
          <w:p w:rsidR="00DF0663" w:rsidRPr="00621D73" w:rsidRDefault="00DF066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Форма обучения</w:t>
            </w:r>
          </w:p>
        </w:tc>
        <w:tc>
          <w:tcPr>
            <w:tcW w:w="1397" w:type="dxa"/>
            <w:vMerge w:val="restart"/>
            <w:hideMark/>
          </w:tcPr>
          <w:p w:rsidR="00DF0663" w:rsidRPr="00621D73" w:rsidRDefault="00DF066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Количество мест КЦП (всего)</w:t>
            </w:r>
          </w:p>
        </w:tc>
        <w:tc>
          <w:tcPr>
            <w:tcW w:w="1639" w:type="dxa"/>
            <w:vMerge w:val="restart"/>
          </w:tcPr>
          <w:p w:rsidR="00DF0663" w:rsidRPr="00621D73" w:rsidRDefault="00DF066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Количество места в рамках КЦП (за исключением квот)</w:t>
            </w:r>
          </w:p>
        </w:tc>
        <w:tc>
          <w:tcPr>
            <w:tcW w:w="3632" w:type="dxa"/>
            <w:gridSpan w:val="3"/>
          </w:tcPr>
          <w:p w:rsidR="00DF0663" w:rsidRPr="00621D73" w:rsidRDefault="00DF066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Из количество мест в рамках КЦП</w:t>
            </w: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:</w:t>
            </w:r>
          </w:p>
        </w:tc>
        <w:tc>
          <w:tcPr>
            <w:tcW w:w="3325" w:type="dxa"/>
            <w:gridSpan w:val="3"/>
          </w:tcPr>
          <w:p w:rsidR="00DF0663" w:rsidRPr="00621D73" w:rsidRDefault="00DF0663" w:rsidP="00621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 xml:space="preserve">Количество мест по договорам за счет </w:t>
            </w:r>
            <w:r w:rsidR="00EE5892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 xml:space="preserve"> средств </w:t>
            </w: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физических и юридических лиц</w:t>
            </w:r>
          </w:p>
        </w:tc>
      </w:tr>
      <w:tr w:rsidR="00DF0663" w:rsidRPr="00021EFA" w:rsidTr="00DF0663">
        <w:trPr>
          <w:trHeight w:val="799"/>
          <w:tblCellSpacing w:w="0" w:type="dxa"/>
          <w:jc w:val="center"/>
        </w:trPr>
        <w:tc>
          <w:tcPr>
            <w:tcW w:w="1929" w:type="dxa"/>
            <w:vMerge/>
            <w:vAlign w:val="center"/>
          </w:tcPr>
          <w:p w:rsidR="00DF0663" w:rsidRPr="00621D73" w:rsidRDefault="00DF0663" w:rsidP="00621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2198" w:type="dxa"/>
            <w:vMerge/>
            <w:vAlign w:val="center"/>
          </w:tcPr>
          <w:p w:rsidR="00DF0663" w:rsidRPr="00621D73" w:rsidRDefault="00DF0663" w:rsidP="00621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1295" w:type="dxa"/>
            <w:vMerge/>
            <w:vAlign w:val="center"/>
          </w:tcPr>
          <w:p w:rsidR="00DF0663" w:rsidRPr="00621D73" w:rsidRDefault="00DF0663" w:rsidP="00621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1397" w:type="dxa"/>
            <w:vMerge/>
            <w:vAlign w:val="center"/>
          </w:tcPr>
          <w:p w:rsidR="00DF0663" w:rsidRPr="00621D73" w:rsidRDefault="00DF0663" w:rsidP="00621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1639" w:type="dxa"/>
            <w:vMerge/>
          </w:tcPr>
          <w:p w:rsidR="00DF0663" w:rsidRPr="00621D73" w:rsidRDefault="00DF0663" w:rsidP="00621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1163" w:type="dxa"/>
          </w:tcPr>
          <w:p w:rsidR="00DF0663" w:rsidRPr="00621D73" w:rsidRDefault="00DF066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Целевая квота</w:t>
            </w:r>
          </w:p>
        </w:tc>
        <w:tc>
          <w:tcPr>
            <w:tcW w:w="1347" w:type="dxa"/>
          </w:tcPr>
          <w:p w:rsidR="00DF0663" w:rsidRPr="00621D73" w:rsidRDefault="00DF066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Отдельная квота</w:t>
            </w:r>
          </w:p>
        </w:tc>
        <w:tc>
          <w:tcPr>
            <w:tcW w:w="1122" w:type="dxa"/>
          </w:tcPr>
          <w:p w:rsidR="00DF0663" w:rsidRPr="00621D73" w:rsidRDefault="00DF066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Особая квота</w:t>
            </w:r>
          </w:p>
        </w:tc>
        <w:tc>
          <w:tcPr>
            <w:tcW w:w="844" w:type="dxa"/>
          </w:tcPr>
          <w:p w:rsidR="00DF0663" w:rsidRPr="00621D73" w:rsidRDefault="00DF066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Всего</w:t>
            </w:r>
          </w:p>
        </w:tc>
        <w:tc>
          <w:tcPr>
            <w:tcW w:w="988" w:type="dxa"/>
          </w:tcPr>
          <w:p w:rsidR="00DF0663" w:rsidRPr="00621D73" w:rsidRDefault="00DF066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Для граждан РФ</w:t>
            </w:r>
          </w:p>
        </w:tc>
        <w:tc>
          <w:tcPr>
            <w:tcW w:w="1493" w:type="dxa"/>
          </w:tcPr>
          <w:p w:rsidR="00DF0663" w:rsidRPr="00621D73" w:rsidRDefault="00DF066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Для иностранных граждан</w:t>
            </w:r>
          </w:p>
        </w:tc>
      </w:tr>
      <w:tr w:rsidR="00621D73" w:rsidRPr="00021EFA" w:rsidTr="00DF0663">
        <w:trPr>
          <w:trHeight w:val="634"/>
          <w:tblCellSpacing w:w="0" w:type="dxa"/>
          <w:jc w:val="center"/>
        </w:trPr>
        <w:tc>
          <w:tcPr>
            <w:tcW w:w="1929" w:type="dxa"/>
            <w:vAlign w:val="center"/>
          </w:tcPr>
          <w:p w:rsidR="00621D73" w:rsidRPr="00810C3A" w:rsidRDefault="00621D7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810C3A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53.05.02</w:t>
            </w:r>
          </w:p>
        </w:tc>
        <w:tc>
          <w:tcPr>
            <w:tcW w:w="2198" w:type="dxa"/>
            <w:vAlign w:val="center"/>
          </w:tcPr>
          <w:p w:rsidR="00621D73" w:rsidRDefault="00621D7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Художественное руководство</w:t>
            </w:r>
          </w:p>
          <w:p w:rsidR="00621D73" w:rsidRDefault="00621D7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810C3A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оперно-симфоническим оркестром и академическим хором</w:t>
            </w:r>
          </w:p>
          <w:p w:rsidR="00DF0663" w:rsidRPr="00810C3A" w:rsidRDefault="00DF066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(Художественное руководство академическим хором)</w:t>
            </w:r>
          </w:p>
        </w:tc>
        <w:tc>
          <w:tcPr>
            <w:tcW w:w="1295" w:type="dxa"/>
            <w:vAlign w:val="center"/>
          </w:tcPr>
          <w:p w:rsidR="00621D73" w:rsidRPr="00810C3A" w:rsidRDefault="00621D7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810C3A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Очная</w:t>
            </w:r>
          </w:p>
        </w:tc>
        <w:tc>
          <w:tcPr>
            <w:tcW w:w="1397" w:type="dxa"/>
            <w:vAlign w:val="center"/>
          </w:tcPr>
          <w:p w:rsidR="00621D73" w:rsidRPr="00C64773" w:rsidRDefault="00621D7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val="en-US" w:eastAsia="ru-RU"/>
              </w:rPr>
              <w:t>10</w:t>
            </w:r>
          </w:p>
        </w:tc>
        <w:tc>
          <w:tcPr>
            <w:tcW w:w="1639" w:type="dxa"/>
            <w:vAlign w:val="center"/>
          </w:tcPr>
          <w:p w:rsidR="00621D7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8</w:t>
            </w:r>
          </w:p>
        </w:tc>
        <w:tc>
          <w:tcPr>
            <w:tcW w:w="1163" w:type="dxa"/>
            <w:vAlign w:val="center"/>
          </w:tcPr>
          <w:p w:rsidR="00621D7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0</w:t>
            </w:r>
          </w:p>
        </w:tc>
        <w:tc>
          <w:tcPr>
            <w:tcW w:w="1347" w:type="dxa"/>
            <w:vAlign w:val="center"/>
          </w:tcPr>
          <w:p w:rsidR="00621D7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1</w:t>
            </w:r>
          </w:p>
        </w:tc>
        <w:tc>
          <w:tcPr>
            <w:tcW w:w="1122" w:type="dxa"/>
            <w:vAlign w:val="center"/>
          </w:tcPr>
          <w:p w:rsidR="00621D7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1</w:t>
            </w:r>
          </w:p>
        </w:tc>
        <w:tc>
          <w:tcPr>
            <w:tcW w:w="844" w:type="dxa"/>
            <w:vAlign w:val="center"/>
          </w:tcPr>
          <w:p w:rsidR="00621D7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0</w:t>
            </w:r>
          </w:p>
        </w:tc>
        <w:tc>
          <w:tcPr>
            <w:tcW w:w="988" w:type="dxa"/>
            <w:vAlign w:val="center"/>
          </w:tcPr>
          <w:p w:rsidR="00621D7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0</w:t>
            </w:r>
          </w:p>
        </w:tc>
        <w:tc>
          <w:tcPr>
            <w:tcW w:w="1493" w:type="dxa"/>
            <w:vAlign w:val="center"/>
          </w:tcPr>
          <w:p w:rsidR="00621D7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0</w:t>
            </w:r>
          </w:p>
        </w:tc>
      </w:tr>
      <w:tr w:rsidR="00621D73" w:rsidRPr="00021EFA" w:rsidTr="00DF0663">
        <w:trPr>
          <w:trHeight w:val="324"/>
          <w:tblCellSpacing w:w="0" w:type="dxa"/>
          <w:jc w:val="center"/>
        </w:trPr>
        <w:tc>
          <w:tcPr>
            <w:tcW w:w="1929" w:type="dxa"/>
            <w:vAlign w:val="center"/>
          </w:tcPr>
          <w:p w:rsidR="00621D73" w:rsidRPr="00810C3A" w:rsidRDefault="00621D7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810C3A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53.05.04</w:t>
            </w:r>
          </w:p>
        </w:tc>
        <w:tc>
          <w:tcPr>
            <w:tcW w:w="2198" w:type="dxa"/>
            <w:vAlign w:val="center"/>
          </w:tcPr>
          <w:p w:rsidR="00621D73" w:rsidRDefault="00621D7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810C3A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Музыкально-театральное искусство</w:t>
            </w:r>
          </w:p>
          <w:p w:rsidR="00DF0663" w:rsidRPr="00810C3A" w:rsidRDefault="00DF066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(Музыкально-театральное искусство)</w:t>
            </w:r>
          </w:p>
        </w:tc>
        <w:tc>
          <w:tcPr>
            <w:tcW w:w="1295" w:type="dxa"/>
            <w:vAlign w:val="center"/>
          </w:tcPr>
          <w:p w:rsidR="00621D73" w:rsidRPr="00810C3A" w:rsidRDefault="00621D7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810C3A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Очная</w:t>
            </w:r>
          </w:p>
        </w:tc>
        <w:tc>
          <w:tcPr>
            <w:tcW w:w="1397" w:type="dxa"/>
            <w:vAlign w:val="center"/>
          </w:tcPr>
          <w:p w:rsidR="00621D73" w:rsidRPr="00C64773" w:rsidRDefault="00621D73" w:rsidP="008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val="en-US" w:eastAsia="ru-RU"/>
              </w:rPr>
              <w:t>11</w:t>
            </w:r>
          </w:p>
        </w:tc>
        <w:tc>
          <w:tcPr>
            <w:tcW w:w="1639" w:type="dxa"/>
            <w:vAlign w:val="center"/>
          </w:tcPr>
          <w:p w:rsidR="00621D73" w:rsidRPr="00DF0663" w:rsidRDefault="00946F40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7</w:t>
            </w:r>
          </w:p>
        </w:tc>
        <w:tc>
          <w:tcPr>
            <w:tcW w:w="1163" w:type="dxa"/>
            <w:vAlign w:val="center"/>
          </w:tcPr>
          <w:p w:rsidR="00621D7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0</w:t>
            </w:r>
          </w:p>
        </w:tc>
        <w:tc>
          <w:tcPr>
            <w:tcW w:w="1347" w:type="dxa"/>
            <w:vAlign w:val="center"/>
          </w:tcPr>
          <w:p w:rsidR="00621D73" w:rsidRPr="00DF0663" w:rsidRDefault="00946F40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2</w:t>
            </w:r>
          </w:p>
        </w:tc>
        <w:tc>
          <w:tcPr>
            <w:tcW w:w="1122" w:type="dxa"/>
            <w:vAlign w:val="center"/>
          </w:tcPr>
          <w:p w:rsidR="00621D73" w:rsidRPr="00DF0663" w:rsidRDefault="00946F40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2</w:t>
            </w:r>
          </w:p>
        </w:tc>
        <w:tc>
          <w:tcPr>
            <w:tcW w:w="844" w:type="dxa"/>
            <w:vAlign w:val="center"/>
          </w:tcPr>
          <w:p w:rsidR="00621D7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2</w:t>
            </w:r>
          </w:p>
        </w:tc>
        <w:tc>
          <w:tcPr>
            <w:tcW w:w="988" w:type="dxa"/>
            <w:vAlign w:val="center"/>
          </w:tcPr>
          <w:p w:rsidR="00621D7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1</w:t>
            </w:r>
          </w:p>
        </w:tc>
        <w:tc>
          <w:tcPr>
            <w:tcW w:w="1493" w:type="dxa"/>
            <w:vAlign w:val="center"/>
          </w:tcPr>
          <w:p w:rsidR="00621D7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1</w:t>
            </w:r>
          </w:p>
        </w:tc>
        <w:bookmarkStart w:id="0" w:name="_GoBack"/>
        <w:bookmarkEnd w:id="0"/>
      </w:tr>
    </w:tbl>
    <w:p w:rsidR="00021EFA" w:rsidRDefault="00021EFA" w:rsidP="00FE71C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63DA6" w:rsidRPr="006673FE" w:rsidRDefault="00363DA6" w:rsidP="00FE71C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04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КОЛИЧЕСТВО МЕСТ </w:t>
      </w:r>
      <w:r w:rsidRPr="006673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РАМКАХ КОНТРОЛЬНЫХ ЦИФР ПРИЕМА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ПРОГРАММЫ МАГИСТРАТУРЫ</w:t>
      </w:r>
    </w:p>
    <w:p w:rsidR="00363DA6" w:rsidRDefault="00363DA6" w:rsidP="00FE71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04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ОБУЧЕНИЕ В 202</w:t>
      </w:r>
      <w:r w:rsidR="00096E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021E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096E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УЧЕБНОМ</w:t>
      </w:r>
      <w:r w:rsidRPr="00C104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ГОДУ </w:t>
      </w:r>
    </w:p>
    <w:p w:rsidR="00DF0663" w:rsidRDefault="00DF0663" w:rsidP="00FE71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541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29"/>
        <w:gridCol w:w="2198"/>
        <w:gridCol w:w="1295"/>
        <w:gridCol w:w="1397"/>
        <w:gridCol w:w="1639"/>
        <w:gridCol w:w="2452"/>
        <w:gridCol w:w="1418"/>
        <w:gridCol w:w="1417"/>
        <w:gridCol w:w="1670"/>
      </w:tblGrid>
      <w:tr w:rsidR="00DF0663" w:rsidRPr="00021EFA" w:rsidTr="00DF0663">
        <w:trPr>
          <w:trHeight w:val="1600"/>
          <w:tblCellSpacing w:w="0" w:type="dxa"/>
          <w:jc w:val="center"/>
        </w:trPr>
        <w:tc>
          <w:tcPr>
            <w:tcW w:w="1929" w:type="dxa"/>
            <w:vMerge w:val="restart"/>
            <w:hideMark/>
          </w:tcPr>
          <w:p w:rsidR="00DF0663" w:rsidRPr="00621D73" w:rsidRDefault="00DF066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Код направления подготовки (специальности)</w:t>
            </w:r>
          </w:p>
        </w:tc>
        <w:tc>
          <w:tcPr>
            <w:tcW w:w="2198" w:type="dxa"/>
            <w:vMerge w:val="restart"/>
            <w:hideMark/>
          </w:tcPr>
          <w:p w:rsidR="00DF0663" w:rsidRPr="00621D73" w:rsidRDefault="00DF066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Наименование направления подготовки (специальности)</w:t>
            </w:r>
          </w:p>
        </w:tc>
        <w:tc>
          <w:tcPr>
            <w:tcW w:w="1295" w:type="dxa"/>
            <w:vMerge w:val="restart"/>
          </w:tcPr>
          <w:p w:rsidR="00DF0663" w:rsidRPr="00621D73" w:rsidRDefault="00DF066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Форма обучения</w:t>
            </w:r>
          </w:p>
        </w:tc>
        <w:tc>
          <w:tcPr>
            <w:tcW w:w="1397" w:type="dxa"/>
            <w:vMerge w:val="restart"/>
            <w:hideMark/>
          </w:tcPr>
          <w:p w:rsidR="00DF0663" w:rsidRPr="00621D73" w:rsidRDefault="00DF066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Количество мест КЦП (всего)</w:t>
            </w:r>
          </w:p>
        </w:tc>
        <w:tc>
          <w:tcPr>
            <w:tcW w:w="1639" w:type="dxa"/>
            <w:vMerge w:val="restart"/>
          </w:tcPr>
          <w:p w:rsidR="00DF0663" w:rsidRPr="00621D73" w:rsidRDefault="00DF066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Количество места в рамках КЦП (за исключением квот)</w:t>
            </w:r>
          </w:p>
        </w:tc>
        <w:tc>
          <w:tcPr>
            <w:tcW w:w="2452" w:type="dxa"/>
          </w:tcPr>
          <w:p w:rsidR="00DF0663" w:rsidRPr="00621D73" w:rsidRDefault="00DF066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Из количество мест в рамках КЦП</w:t>
            </w: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:</w:t>
            </w:r>
          </w:p>
        </w:tc>
        <w:tc>
          <w:tcPr>
            <w:tcW w:w="4505" w:type="dxa"/>
            <w:gridSpan w:val="3"/>
          </w:tcPr>
          <w:p w:rsidR="00DF0663" w:rsidRPr="00621D73" w:rsidRDefault="00DF066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 xml:space="preserve">Количество мест по договорам за счет </w:t>
            </w:r>
            <w:r w:rsidR="00EE5892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 xml:space="preserve">средств </w:t>
            </w: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физических и юридических лиц</w:t>
            </w:r>
          </w:p>
        </w:tc>
      </w:tr>
      <w:tr w:rsidR="00DF0663" w:rsidRPr="00021EFA" w:rsidTr="00DF0663">
        <w:trPr>
          <w:trHeight w:val="799"/>
          <w:tblCellSpacing w:w="0" w:type="dxa"/>
          <w:jc w:val="center"/>
        </w:trPr>
        <w:tc>
          <w:tcPr>
            <w:tcW w:w="1929" w:type="dxa"/>
            <w:vMerge/>
            <w:vAlign w:val="center"/>
          </w:tcPr>
          <w:p w:rsidR="00DF0663" w:rsidRPr="00621D73" w:rsidRDefault="00DF066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2198" w:type="dxa"/>
            <w:vMerge/>
            <w:vAlign w:val="center"/>
          </w:tcPr>
          <w:p w:rsidR="00DF0663" w:rsidRPr="00621D73" w:rsidRDefault="00DF066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1295" w:type="dxa"/>
            <w:vMerge/>
            <w:vAlign w:val="center"/>
          </w:tcPr>
          <w:p w:rsidR="00DF0663" w:rsidRPr="00621D73" w:rsidRDefault="00DF066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1397" w:type="dxa"/>
            <w:vMerge/>
            <w:vAlign w:val="center"/>
          </w:tcPr>
          <w:p w:rsidR="00DF0663" w:rsidRPr="00621D73" w:rsidRDefault="00DF066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1639" w:type="dxa"/>
            <w:vMerge/>
          </w:tcPr>
          <w:p w:rsidR="00DF0663" w:rsidRPr="00621D73" w:rsidRDefault="00DF066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2452" w:type="dxa"/>
          </w:tcPr>
          <w:p w:rsidR="00DF0663" w:rsidRPr="00621D73" w:rsidRDefault="00DF066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Целевая квота</w:t>
            </w:r>
          </w:p>
          <w:p w:rsidR="00DF0663" w:rsidRPr="00621D73" w:rsidRDefault="00DF066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1418" w:type="dxa"/>
          </w:tcPr>
          <w:p w:rsidR="00DF0663" w:rsidRPr="00621D73" w:rsidRDefault="00DF066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Всего</w:t>
            </w:r>
          </w:p>
        </w:tc>
        <w:tc>
          <w:tcPr>
            <w:tcW w:w="1417" w:type="dxa"/>
          </w:tcPr>
          <w:p w:rsidR="00DF0663" w:rsidRPr="00621D73" w:rsidRDefault="00DF066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Для граждан РФ</w:t>
            </w:r>
          </w:p>
        </w:tc>
        <w:tc>
          <w:tcPr>
            <w:tcW w:w="1670" w:type="dxa"/>
          </w:tcPr>
          <w:p w:rsidR="00DF0663" w:rsidRPr="00621D73" w:rsidRDefault="00DF066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621D73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Для иностранных граждан</w:t>
            </w:r>
          </w:p>
        </w:tc>
      </w:tr>
      <w:tr w:rsidR="00DF0663" w:rsidRPr="00021EFA" w:rsidTr="00DF0663">
        <w:trPr>
          <w:trHeight w:val="634"/>
          <w:tblCellSpacing w:w="0" w:type="dxa"/>
          <w:jc w:val="center"/>
        </w:trPr>
        <w:tc>
          <w:tcPr>
            <w:tcW w:w="1929" w:type="dxa"/>
            <w:vAlign w:val="center"/>
          </w:tcPr>
          <w:p w:rsidR="00DF0663" w:rsidRPr="00283A02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283A02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53.04.01</w:t>
            </w:r>
          </w:p>
        </w:tc>
        <w:tc>
          <w:tcPr>
            <w:tcW w:w="2198" w:type="dxa"/>
            <w:vAlign w:val="center"/>
          </w:tcPr>
          <w:p w:rsid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283A02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Музыкально-инструментальное искусство</w:t>
            </w:r>
          </w:p>
          <w:p w:rsidR="00DF0663" w:rsidRPr="00283A02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(Искусство концертного исполнительства (фортепиано)</w:t>
            </w:r>
          </w:p>
        </w:tc>
        <w:tc>
          <w:tcPr>
            <w:tcW w:w="1295" w:type="dxa"/>
            <w:vAlign w:val="center"/>
          </w:tcPr>
          <w:p w:rsidR="00DF0663" w:rsidRPr="00810C3A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810C3A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Очная</w:t>
            </w:r>
          </w:p>
        </w:tc>
        <w:tc>
          <w:tcPr>
            <w:tcW w:w="1397" w:type="dxa"/>
            <w:vAlign w:val="center"/>
          </w:tcPr>
          <w:p w:rsidR="00DF066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2</w:t>
            </w:r>
          </w:p>
        </w:tc>
        <w:tc>
          <w:tcPr>
            <w:tcW w:w="1639" w:type="dxa"/>
            <w:vAlign w:val="center"/>
          </w:tcPr>
          <w:p w:rsidR="00DF066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2</w:t>
            </w:r>
          </w:p>
        </w:tc>
        <w:tc>
          <w:tcPr>
            <w:tcW w:w="2452" w:type="dxa"/>
            <w:vAlign w:val="center"/>
          </w:tcPr>
          <w:p w:rsidR="00DF066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0</w:t>
            </w:r>
          </w:p>
        </w:tc>
        <w:tc>
          <w:tcPr>
            <w:tcW w:w="1418" w:type="dxa"/>
            <w:vAlign w:val="center"/>
          </w:tcPr>
          <w:p w:rsidR="00DF066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1</w:t>
            </w:r>
          </w:p>
        </w:tc>
        <w:tc>
          <w:tcPr>
            <w:tcW w:w="1417" w:type="dxa"/>
            <w:vAlign w:val="center"/>
          </w:tcPr>
          <w:p w:rsidR="00DF066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0</w:t>
            </w:r>
          </w:p>
        </w:tc>
        <w:tc>
          <w:tcPr>
            <w:tcW w:w="1670" w:type="dxa"/>
            <w:vAlign w:val="center"/>
          </w:tcPr>
          <w:p w:rsidR="00DF066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1</w:t>
            </w:r>
          </w:p>
        </w:tc>
      </w:tr>
      <w:tr w:rsidR="00DF0663" w:rsidRPr="00021EFA" w:rsidTr="00DF0663">
        <w:trPr>
          <w:trHeight w:val="324"/>
          <w:tblCellSpacing w:w="0" w:type="dxa"/>
          <w:jc w:val="center"/>
        </w:trPr>
        <w:tc>
          <w:tcPr>
            <w:tcW w:w="1929" w:type="dxa"/>
            <w:vAlign w:val="center"/>
          </w:tcPr>
          <w:p w:rsidR="00DF0663" w:rsidRPr="00283A02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283A02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53.04.02</w:t>
            </w:r>
          </w:p>
        </w:tc>
        <w:tc>
          <w:tcPr>
            <w:tcW w:w="2198" w:type="dxa"/>
            <w:vAlign w:val="center"/>
          </w:tcPr>
          <w:p w:rsid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283A02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Вокальное искусство</w:t>
            </w:r>
          </w:p>
          <w:p w:rsidR="00DF0663" w:rsidRPr="00283A02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(Академическое пение)</w:t>
            </w:r>
          </w:p>
        </w:tc>
        <w:tc>
          <w:tcPr>
            <w:tcW w:w="1295" w:type="dxa"/>
            <w:vAlign w:val="center"/>
          </w:tcPr>
          <w:p w:rsidR="00DF0663" w:rsidRPr="00810C3A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810C3A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Очная</w:t>
            </w:r>
          </w:p>
        </w:tc>
        <w:tc>
          <w:tcPr>
            <w:tcW w:w="1397" w:type="dxa"/>
            <w:vAlign w:val="center"/>
          </w:tcPr>
          <w:p w:rsidR="00DF066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1</w:t>
            </w:r>
          </w:p>
        </w:tc>
        <w:tc>
          <w:tcPr>
            <w:tcW w:w="1639" w:type="dxa"/>
            <w:vAlign w:val="center"/>
          </w:tcPr>
          <w:p w:rsidR="00DF066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1</w:t>
            </w:r>
          </w:p>
        </w:tc>
        <w:tc>
          <w:tcPr>
            <w:tcW w:w="2452" w:type="dxa"/>
            <w:vAlign w:val="center"/>
          </w:tcPr>
          <w:p w:rsidR="00DF066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0</w:t>
            </w:r>
          </w:p>
        </w:tc>
        <w:tc>
          <w:tcPr>
            <w:tcW w:w="1418" w:type="dxa"/>
            <w:vAlign w:val="center"/>
          </w:tcPr>
          <w:p w:rsidR="00DF066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1</w:t>
            </w:r>
          </w:p>
        </w:tc>
        <w:tc>
          <w:tcPr>
            <w:tcW w:w="1417" w:type="dxa"/>
            <w:vAlign w:val="center"/>
          </w:tcPr>
          <w:p w:rsidR="00DF066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1</w:t>
            </w:r>
          </w:p>
        </w:tc>
        <w:tc>
          <w:tcPr>
            <w:tcW w:w="1670" w:type="dxa"/>
            <w:vAlign w:val="center"/>
          </w:tcPr>
          <w:p w:rsidR="00DF0663" w:rsidRPr="00DF0663" w:rsidRDefault="00DF0663" w:rsidP="00DF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0</w:t>
            </w:r>
          </w:p>
        </w:tc>
      </w:tr>
    </w:tbl>
    <w:p w:rsidR="00DF0663" w:rsidRDefault="00DF0663" w:rsidP="00DF06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F0663" w:rsidRDefault="00DF0663" w:rsidP="00FE71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F0663" w:rsidRDefault="00DF0663" w:rsidP="00FE71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21EFA" w:rsidRPr="00C104F6" w:rsidRDefault="00021EFA" w:rsidP="00FE71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1C39" w:rsidRDefault="000D1C39" w:rsidP="00FE71CD">
      <w:pPr>
        <w:spacing w:after="0"/>
        <w:rPr>
          <w:sz w:val="24"/>
        </w:rPr>
      </w:pPr>
    </w:p>
    <w:p w:rsidR="00A313EB" w:rsidRDefault="00A313EB" w:rsidP="00FE71CD">
      <w:pPr>
        <w:spacing w:after="0"/>
        <w:rPr>
          <w:sz w:val="24"/>
        </w:rPr>
      </w:pPr>
    </w:p>
    <w:p w:rsidR="00A313EB" w:rsidRPr="0025582C" w:rsidRDefault="00A313EB" w:rsidP="00FE71CD">
      <w:pPr>
        <w:spacing w:after="0"/>
        <w:rPr>
          <w:sz w:val="24"/>
        </w:rPr>
      </w:pPr>
    </w:p>
    <w:sectPr w:rsidR="00A313EB" w:rsidRPr="0025582C" w:rsidSect="005B57F3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7E6" w:rsidRDefault="006767E6" w:rsidP="00021EFA">
      <w:pPr>
        <w:spacing w:after="0" w:line="240" w:lineRule="auto"/>
      </w:pPr>
      <w:r>
        <w:separator/>
      </w:r>
    </w:p>
  </w:endnote>
  <w:endnote w:type="continuationSeparator" w:id="0">
    <w:p w:rsidR="006767E6" w:rsidRDefault="006767E6" w:rsidP="00021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7E6" w:rsidRDefault="006767E6" w:rsidP="00021EFA">
      <w:pPr>
        <w:spacing w:after="0" w:line="240" w:lineRule="auto"/>
      </w:pPr>
      <w:r>
        <w:separator/>
      </w:r>
    </w:p>
  </w:footnote>
  <w:footnote w:type="continuationSeparator" w:id="0">
    <w:p w:rsidR="006767E6" w:rsidRDefault="006767E6" w:rsidP="00021E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4F6"/>
    <w:rsid w:val="00013EEA"/>
    <w:rsid w:val="00021EFA"/>
    <w:rsid w:val="000368C1"/>
    <w:rsid w:val="000406B4"/>
    <w:rsid w:val="00096E78"/>
    <w:rsid w:val="000D1C39"/>
    <w:rsid w:val="000E3C83"/>
    <w:rsid w:val="00140EAB"/>
    <w:rsid w:val="001E225A"/>
    <w:rsid w:val="0025582C"/>
    <w:rsid w:val="002634F1"/>
    <w:rsid w:val="00271C4A"/>
    <w:rsid w:val="0027293A"/>
    <w:rsid w:val="00283A02"/>
    <w:rsid w:val="00287220"/>
    <w:rsid w:val="00363DA6"/>
    <w:rsid w:val="003E31E4"/>
    <w:rsid w:val="00417CD6"/>
    <w:rsid w:val="005B57F3"/>
    <w:rsid w:val="005F4B86"/>
    <w:rsid w:val="00621D73"/>
    <w:rsid w:val="006673FE"/>
    <w:rsid w:val="006767E6"/>
    <w:rsid w:val="006E7D6F"/>
    <w:rsid w:val="00721862"/>
    <w:rsid w:val="007D1DA3"/>
    <w:rsid w:val="00810C3A"/>
    <w:rsid w:val="008254B8"/>
    <w:rsid w:val="008270EB"/>
    <w:rsid w:val="00846037"/>
    <w:rsid w:val="00876E3F"/>
    <w:rsid w:val="00922296"/>
    <w:rsid w:val="00946F40"/>
    <w:rsid w:val="009F2D32"/>
    <w:rsid w:val="00A20308"/>
    <w:rsid w:val="00A313EB"/>
    <w:rsid w:val="00A530EF"/>
    <w:rsid w:val="00B116A9"/>
    <w:rsid w:val="00B549C0"/>
    <w:rsid w:val="00B86E6B"/>
    <w:rsid w:val="00BB5B48"/>
    <w:rsid w:val="00BC641B"/>
    <w:rsid w:val="00C104F6"/>
    <w:rsid w:val="00C259F7"/>
    <w:rsid w:val="00C26682"/>
    <w:rsid w:val="00C43D64"/>
    <w:rsid w:val="00C64773"/>
    <w:rsid w:val="00C906F7"/>
    <w:rsid w:val="00D71F67"/>
    <w:rsid w:val="00DA7DB3"/>
    <w:rsid w:val="00DD301C"/>
    <w:rsid w:val="00DF0663"/>
    <w:rsid w:val="00E7616D"/>
    <w:rsid w:val="00EE5892"/>
    <w:rsid w:val="00EF25D0"/>
    <w:rsid w:val="00EF5025"/>
    <w:rsid w:val="00F126AB"/>
    <w:rsid w:val="00FE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DB792"/>
  <w15:chartTrackingRefBased/>
  <w15:docId w15:val="{4E170E5C-5E66-4BF6-969C-C935ADCAE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04F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021E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1EFA"/>
  </w:style>
  <w:style w:type="paragraph" w:styleId="a6">
    <w:name w:val="footer"/>
    <w:basedOn w:val="a"/>
    <w:link w:val="a7"/>
    <w:uiPriority w:val="99"/>
    <w:unhideWhenUsed/>
    <w:rsid w:val="00021E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1E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Лариса Кочетова</cp:lastModifiedBy>
  <cp:revision>42</cp:revision>
  <cp:lastPrinted>2024-01-19T10:02:00Z</cp:lastPrinted>
  <dcterms:created xsi:type="dcterms:W3CDTF">2022-05-31T10:57:00Z</dcterms:created>
  <dcterms:modified xsi:type="dcterms:W3CDTF">2025-05-12T08:24:00Z</dcterms:modified>
</cp:coreProperties>
</file>