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C6" w:rsidRPr="00D35C81" w:rsidRDefault="00854CC6" w:rsidP="00854CC6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Министерство культуры Российской Федерации </w:t>
      </w:r>
    </w:p>
    <w:p w:rsidR="00854CC6" w:rsidRPr="00D35C81" w:rsidRDefault="00854CC6" w:rsidP="00854CC6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федеральное государственное бюджетное образовательное учреждение </w:t>
      </w:r>
    </w:p>
    <w:p w:rsidR="00854CC6" w:rsidRPr="00D35C81" w:rsidRDefault="00854CC6" w:rsidP="00854CC6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высшего образования «Академии хорового искусства имени В.С. Попова»</w:t>
      </w:r>
    </w:p>
    <w:p w:rsidR="00854CC6" w:rsidRPr="00D35C81" w:rsidRDefault="00854CC6" w:rsidP="00854CC6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854CC6" w:rsidRPr="00D35C81" w:rsidRDefault="00854CC6" w:rsidP="00854CC6">
      <w:pPr>
        <w:spacing w:after="0" w:line="235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4CC6" w:rsidRPr="00D35C81" w:rsidRDefault="00854CC6" w:rsidP="00854CC6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Дополнительная профессиональная программа повышения квалификации </w:t>
      </w:r>
    </w:p>
    <w:p w:rsidR="00D35C81" w:rsidRDefault="00854CC6" w:rsidP="00854CC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D35C81">
        <w:rPr>
          <w:rFonts w:ascii="Times New Roman" w:eastAsia="Calibri" w:hAnsi="Times New Roman" w:cs="Times New Roman"/>
          <w:b/>
          <w:sz w:val="26"/>
          <w:szCs w:val="26"/>
        </w:rPr>
        <w:t xml:space="preserve">«Искусство бельканто: методы освоения и особенности преподавания методики сольного пения по направлению </w:t>
      </w:r>
    </w:p>
    <w:p w:rsidR="00854CC6" w:rsidRPr="00D35C81" w:rsidRDefault="00854CC6" w:rsidP="00854CC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D35C81">
        <w:rPr>
          <w:rFonts w:ascii="Times New Roman" w:eastAsia="Calibri" w:hAnsi="Times New Roman" w:cs="Times New Roman"/>
          <w:b/>
          <w:sz w:val="26"/>
          <w:szCs w:val="26"/>
        </w:rPr>
        <w:t>«Музыкально-театральное искусство»»</w:t>
      </w:r>
    </w:p>
    <w:p w:rsidR="00854CC6" w:rsidRPr="00D35C81" w:rsidRDefault="00854CC6" w:rsidP="00A827C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62B90" w:rsidRPr="00D35C81" w:rsidRDefault="009A0BDA" w:rsidP="00A827C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5C81">
        <w:rPr>
          <w:rFonts w:ascii="Times New Roman" w:hAnsi="Times New Roman" w:cs="Times New Roman"/>
          <w:b/>
          <w:sz w:val="26"/>
          <w:szCs w:val="26"/>
        </w:rPr>
        <w:t>Перечень</w:t>
      </w:r>
      <w:r w:rsidR="00B968FB" w:rsidRPr="00D35C81">
        <w:rPr>
          <w:rFonts w:ascii="Times New Roman" w:hAnsi="Times New Roman" w:cs="Times New Roman"/>
          <w:b/>
          <w:sz w:val="26"/>
          <w:szCs w:val="26"/>
        </w:rPr>
        <w:t xml:space="preserve"> рекомендуемой литературы</w:t>
      </w:r>
    </w:p>
    <w:p w:rsidR="000D142F" w:rsidRPr="00D35C81" w:rsidRDefault="000D142F" w:rsidP="00A827C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 w:bidi="ru-RU"/>
        </w:rPr>
      </w:pPr>
    </w:p>
    <w:p w:rsidR="000D142F" w:rsidRPr="00D35C81" w:rsidRDefault="000D142F" w:rsidP="000D142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 w:bidi="ru-RU"/>
        </w:rPr>
      </w:pPr>
      <w:r w:rsidRPr="00D35C81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 w:bidi="ru-RU"/>
        </w:rPr>
        <w:t>Основная литература</w:t>
      </w:r>
    </w:p>
    <w:p w:rsidR="00F172A1" w:rsidRPr="00D35C81" w:rsidRDefault="00F172A1" w:rsidP="000D142F">
      <w:pPr>
        <w:widowControl w:val="0"/>
        <w:autoSpaceDE w:val="0"/>
        <w:autoSpaceDN w:val="0"/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35C81" w:rsidRPr="00D35C81" w:rsidRDefault="00D35C81" w:rsidP="00421770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Багадуров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В.А. Очерки по истории вокальной методологии. – Часть </w:t>
      </w:r>
      <w:r w:rsidRPr="00D35C81">
        <w:rPr>
          <w:rFonts w:ascii="Times New Roman" w:eastAsia="Times New Roman" w:hAnsi="Times New Roman" w:cs="Times New Roman"/>
          <w:sz w:val="26"/>
          <w:szCs w:val="26"/>
          <w:lang w:val="en-US" w:eastAsia="ru-RU" w:bidi="ru-RU"/>
        </w:rPr>
        <w:t>III</w:t>
      </w: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. – М., 1937. – 255 с.</w:t>
      </w:r>
    </w:p>
    <w:p w:rsidR="00D35C81" w:rsidRPr="00D35C81" w:rsidRDefault="00D35C81" w:rsidP="00421770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Варламов А. Полная школа пения.  СПб: Лань, 2012. – 119 с. </w:t>
      </w:r>
    </w:p>
    <w:p w:rsidR="00D35C81" w:rsidRPr="00D35C81" w:rsidRDefault="00D35C81" w:rsidP="00421770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Далецкий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О.В. Обучение пению. – М., 2003. – 253 с. </w:t>
      </w:r>
    </w:p>
    <w:p w:rsidR="00D35C81" w:rsidRPr="00D35C81" w:rsidRDefault="00D35C81" w:rsidP="00421770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Дмитриев Л.Б. Основы вокальной методики. – М.: </w:t>
      </w: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Директмедиа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, 2014. – 368 с.</w:t>
      </w:r>
    </w:p>
    <w:p w:rsidR="00D35C81" w:rsidRPr="00D35C81" w:rsidRDefault="00D35C81" w:rsidP="00421770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Егоров А.М. Гигиена голоса и его физиологические основы. – М.: </w:t>
      </w: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Медгиз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, 1970. –172 с.</w:t>
      </w:r>
    </w:p>
    <w:p w:rsidR="00D35C81" w:rsidRPr="00D35C81" w:rsidRDefault="00D35C81" w:rsidP="00421770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Заседателев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Ф.Ф. Научные основы постановки голоса. Изд. 7-е. – М.: URSS, 2017. –120 с.</w:t>
      </w:r>
    </w:p>
    <w:p w:rsidR="00D35C81" w:rsidRPr="00D35C81" w:rsidRDefault="00D35C81" w:rsidP="00421770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Ламперти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Д.Б. Техника бельканто. – СПб.: Лань, 2013. – 48 с.</w:t>
      </w:r>
    </w:p>
    <w:p w:rsidR="00D35C81" w:rsidRPr="00D35C81" w:rsidRDefault="00D35C81" w:rsidP="00421770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Ламперти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Ф. Искусство пения. – СПб.: Лань, 2009. – 192 с.</w:t>
      </w:r>
    </w:p>
    <w:p w:rsidR="00D35C81" w:rsidRPr="00D35C81" w:rsidRDefault="00D35C81" w:rsidP="00421770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Морозов В.П. Резонансная техника пения и речи: Методики мастеров. Сольное, хоровое пение, сценическая речь: методические рекомендации. – М.: </w:t>
      </w: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Когито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-Центр, 2013. – 440 с. – (Искусство и Наука). – ISBN 978-5-89353-404-</w:t>
      </w:r>
      <w:proofErr w:type="gram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7 ;</w:t>
      </w:r>
      <w:proofErr w:type="gram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То же [Электронный ресурс]. – URL: </w:t>
      </w:r>
      <w:hyperlink r:id="rId5" w:history="1">
        <w:r w:rsidRPr="00D35C81">
          <w:rPr>
            <w:rFonts w:ascii="Times New Roman" w:eastAsia="Times New Roman" w:hAnsi="Times New Roman" w:cs="Times New Roman"/>
            <w:color w:val="0563C1" w:themeColor="hyperlink"/>
            <w:sz w:val="26"/>
            <w:szCs w:val="26"/>
            <w:u w:val="single"/>
            <w:lang w:eastAsia="ru-RU" w:bidi="ru-RU"/>
          </w:rPr>
          <w:t>http://biblioclub.ru/index.php?page=book&amp;id=226884</w:t>
        </w:r>
      </w:hyperlink>
    </w:p>
    <w:p w:rsidR="00D35C81" w:rsidRPr="00D35C81" w:rsidRDefault="00D35C81" w:rsidP="00421770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Плужников К.И. Механика пения. Принципы постановки голоса [Ноты]: учебное пособие. – Изд. 2-е, </w:t>
      </w: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испр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. – СПб.: </w:t>
      </w:r>
      <w:proofErr w:type="gram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Лань :</w:t>
      </w:r>
      <w:proofErr w:type="gram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Планета музыки, 2013. – 94 с.</w:t>
      </w:r>
    </w:p>
    <w:p w:rsidR="00D35C81" w:rsidRPr="00D35C81" w:rsidRDefault="00D35C81" w:rsidP="00421770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Старчеус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М.С. Личность музыканта. – М.: МГК им. П.И. Чайковского, 2012. – 848 с.</w:t>
      </w:r>
    </w:p>
    <w:p w:rsidR="00D35C81" w:rsidRPr="00D35C81" w:rsidRDefault="00D35C81" w:rsidP="00421770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Стулова Г.П. Акустические основы вокальной методики: учебное пособие. – М.; Берлин: </w:t>
      </w: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Директ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-Медиа, 2015. – 105 с.; То же [Электронный ресурс]. – URL: http://biblioclub.ru/index.php?page=book&amp;id=363030</w:t>
      </w:r>
    </w:p>
    <w:p w:rsidR="00D35C81" w:rsidRPr="00D35C81" w:rsidRDefault="00D35C81" w:rsidP="00421770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Яковлева А.С. Вопросы вокальной педагогики. – </w:t>
      </w: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Вып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. 7. – </w:t>
      </w:r>
      <w:proofErr w:type="gram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М. :</w:t>
      </w:r>
      <w:proofErr w:type="gram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Музыка, 1984. – 213 с.</w:t>
      </w:r>
    </w:p>
    <w:p w:rsidR="00D35C81" w:rsidRPr="00D35C81" w:rsidRDefault="00D35C81" w:rsidP="00421770">
      <w:pPr>
        <w:widowControl w:val="0"/>
        <w:numPr>
          <w:ilvl w:val="0"/>
          <w:numId w:val="17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Яковлева А.С. Русская вокальная школа. – М., 2011. – 128 с.</w:t>
      </w:r>
    </w:p>
    <w:p w:rsidR="006B00DA" w:rsidRPr="00D35C81" w:rsidRDefault="006B00DA" w:rsidP="00015C12">
      <w:pPr>
        <w:widowControl w:val="0"/>
        <w:autoSpaceDE w:val="0"/>
        <w:autoSpaceDN w:val="0"/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D142F" w:rsidRPr="00D35C81" w:rsidRDefault="000D142F" w:rsidP="000D142F">
      <w:pPr>
        <w:widowControl w:val="0"/>
        <w:autoSpaceDE w:val="0"/>
        <w:autoSpaceDN w:val="0"/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 w:bidi="ru-RU"/>
        </w:rPr>
      </w:pPr>
      <w:r w:rsidRPr="00D35C81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 w:bidi="ru-RU"/>
        </w:rPr>
        <w:t>Дополнительная литература</w:t>
      </w:r>
    </w:p>
    <w:p w:rsidR="00F172A1" w:rsidRPr="00D35C81" w:rsidRDefault="00F172A1" w:rsidP="001F2CB5">
      <w:pPr>
        <w:widowControl w:val="0"/>
        <w:autoSpaceDE w:val="0"/>
        <w:autoSpaceDN w:val="0"/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</w:p>
    <w:p w:rsidR="00D35C81" w:rsidRPr="00D35C81" w:rsidRDefault="00D35C81" w:rsidP="00D11C7F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Вопросы вокальной педагогики. </w:t>
      </w: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Вып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. 1–7 / ред.-сост. А. </w:t>
      </w: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Доливо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и др. </w:t>
      </w:r>
      <w:proofErr w:type="gram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М. :</w:t>
      </w:r>
      <w:proofErr w:type="gram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Музыка, 1962–1984. </w:t>
      </w:r>
    </w:p>
    <w:p w:rsidR="00D35C81" w:rsidRDefault="00D35C81" w:rsidP="00D11C7F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lastRenderedPageBreak/>
        <w:t xml:space="preserve">Глубоковский М.Н. Гигиена голоса. – </w:t>
      </w:r>
      <w:proofErr w:type="gram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М. :</w:t>
      </w:r>
      <w:proofErr w:type="gram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URSS, 2013. – 123 с.</w:t>
      </w:r>
    </w:p>
    <w:p w:rsidR="00F85FB8" w:rsidRPr="00F85FB8" w:rsidRDefault="00F85FB8" w:rsidP="00F85FB8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F85FB8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Григорь</w:t>
      </w:r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ев В.Ю. </w:t>
      </w:r>
      <w:r w:rsidRPr="00F85FB8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Исполнитель и эстрада</w:t>
      </w:r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. –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М. </w:t>
      </w:r>
      <w:r w:rsidRPr="00F85FB8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:</w:t>
      </w:r>
      <w:proofErr w:type="gramEnd"/>
      <w:r w:rsidRPr="00F85FB8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Классика-XXI, 2006 (Люберцы (</w:t>
      </w:r>
      <w:proofErr w:type="spellStart"/>
      <w:r w:rsidRPr="00F85FB8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Моск</w:t>
      </w:r>
      <w:proofErr w:type="spellEnd"/>
      <w:r w:rsidRPr="00F85FB8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обл.) : ПИК ВИНИТИ). - 151</w:t>
      </w:r>
      <w:r w:rsidRPr="00F85FB8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с.</w:t>
      </w:r>
    </w:p>
    <w:p w:rsidR="00D35C81" w:rsidRPr="00D35C81" w:rsidRDefault="00D35C81" w:rsidP="00D11C7F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Заседателев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Ф. Научные основы постановки голоса. – </w:t>
      </w:r>
      <w:proofErr w:type="gram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М. :</w:t>
      </w:r>
      <w:proofErr w:type="gram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URSS, 2013. – 115 с.</w:t>
      </w:r>
    </w:p>
    <w:p w:rsidR="00D35C81" w:rsidRPr="00D35C81" w:rsidRDefault="00D35C81" w:rsidP="00D11C7F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Назаренко И. Искусство пения. – </w:t>
      </w:r>
      <w:proofErr w:type="gram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М. :</w:t>
      </w:r>
      <w:proofErr w:type="gram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Музыка, 1968.  – 622 с.</w:t>
      </w:r>
    </w:p>
    <w:p w:rsidR="00D35C81" w:rsidRPr="00D35C81" w:rsidRDefault="00D35C81" w:rsidP="00D11C7F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Органов П. Певческий голос и методика его постановки; под ред. М.Л. Львова. – </w:t>
      </w:r>
      <w:proofErr w:type="gram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М. ;</w:t>
      </w:r>
      <w:proofErr w:type="gram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Л. : </w:t>
      </w: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Музгиз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(Гос. муз. изд-во), 1951. – 135 с.</w:t>
      </w:r>
    </w:p>
    <w:p w:rsidR="00D35C81" w:rsidRPr="00D35C81" w:rsidRDefault="00D35C81" w:rsidP="00D11C7F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Прянишников И. Советы обучающимся пению. – СПб</w:t>
      </w:r>
      <w:proofErr w:type="gram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. :</w:t>
      </w:r>
      <w:proofErr w:type="gram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Лань, 2013. – 142 с.</w:t>
      </w:r>
    </w:p>
    <w:p w:rsidR="00D35C81" w:rsidRPr="00D35C81" w:rsidRDefault="00D35C81" w:rsidP="00D11C7F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Садовников В. Орфоэпия в пении. – </w:t>
      </w:r>
      <w:proofErr w:type="gram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М. :</w:t>
      </w:r>
      <w:proofErr w:type="gram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</w:t>
      </w: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Музгиз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, 1958. – 80 с.</w:t>
      </w:r>
    </w:p>
    <w:p w:rsidR="00D35C81" w:rsidRPr="00D35C81" w:rsidRDefault="00D35C81" w:rsidP="00D11C7F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Сольное пение: метод. указания для студентов-</w:t>
      </w:r>
      <w:proofErr w:type="gram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практикантов :</w:t>
      </w:r>
      <w:proofErr w:type="gram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(упражнения, вокализы и вокальные произведения для использования в </w:t>
      </w: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пед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. практике) / ГМПИ им. Гнесиных; сост. М. С. </w:t>
      </w: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Агикян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. – </w:t>
      </w:r>
      <w:proofErr w:type="gram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М. :</w:t>
      </w:r>
      <w:proofErr w:type="gram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Изд-во ГМПИ им. Гнесиных, 1988. – 27 с. </w:t>
      </w:r>
    </w:p>
    <w:p w:rsidR="00D35C81" w:rsidRPr="00D35C81" w:rsidRDefault="00D35C81" w:rsidP="00D11C7F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proofErr w:type="spell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Юссон</w:t>
      </w:r>
      <w:proofErr w:type="spell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Р. Певческий голос. – </w:t>
      </w:r>
      <w:proofErr w:type="gramStart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М. :</w:t>
      </w:r>
      <w:proofErr w:type="gramEnd"/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Музыка, 1974. – 262 c.</w:t>
      </w:r>
    </w:p>
    <w:p w:rsidR="00015C12" w:rsidRPr="00D35C81" w:rsidRDefault="00015C12" w:rsidP="00D35C8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 w:bidi="ru-RU"/>
        </w:rPr>
      </w:pPr>
    </w:p>
    <w:p w:rsidR="00854CC6" w:rsidRPr="00D35C81" w:rsidRDefault="00854CC6" w:rsidP="001F2CB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D142F" w:rsidRPr="00D35C81" w:rsidRDefault="000D142F" w:rsidP="000D142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 w:bidi="ru-RU"/>
        </w:rPr>
        <w:t>Информационное обеспечение:</w:t>
      </w:r>
    </w:p>
    <w:p w:rsidR="000D142F" w:rsidRPr="00D35C81" w:rsidRDefault="000D142F" w:rsidP="000D142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 w:bidi="ru-RU"/>
        </w:rPr>
      </w:pPr>
    </w:p>
    <w:p w:rsidR="00015C12" w:rsidRPr="00D35C81" w:rsidRDefault="00015C12" w:rsidP="00015C1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• Российская государственная библиотека, режим доступа: </w:t>
      </w:r>
      <w:hyperlink r:id="rId6" w:history="1">
        <w:r w:rsidR="00F85FB8" w:rsidRPr="004529DE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 w:bidi="ru-RU"/>
          </w:rPr>
          <w:t>https://www.rsl.ru</w:t>
        </w:r>
      </w:hyperlink>
      <w:r w:rsidR="00F85FB8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</w:t>
      </w:r>
    </w:p>
    <w:p w:rsidR="00015C12" w:rsidRPr="00D35C81" w:rsidRDefault="00015C12" w:rsidP="00015C1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• Научная электронная библиотека eLIBRARY.RU, режим доступа: </w:t>
      </w:r>
      <w:hyperlink r:id="rId7" w:history="1">
        <w:r w:rsidR="00F85FB8" w:rsidRPr="004529DE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 w:bidi="ru-RU"/>
          </w:rPr>
          <w:t>https://elibrary.ru</w:t>
        </w:r>
      </w:hyperlink>
      <w:r w:rsidR="00F85FB8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</w:t>
      </w:r>
    </w:p>
    <w:p w:rsidR="00015C12" w:rsidRPr="00D35C81" w:rsidRDefault="00015C12" w:rsidP="00015C1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• «Академик» (энциклопедии по всем направлениям, в т. ч. БСЭ, Брокгауз, философский энциклопедический словарь, словарь религий, словари по литературе и искусству, музыке, языковые словари), режим доступа: </w:t>
      </w:r>
      <w:hyperlink r:id="rId8" w:history="1">
        <w:r w:rsidR="00F85FB8" w:rsidRPr="004529DE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 w:bidi="ru-RU"/>
          </w:rPr>
          <w:t>http://dic.academic.ru</w:t>
        </w:r>
      </w:hyperlink>
      <w:r w:rsidR="00F85FB8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</w:t>
      </w:r>
    </w:p>
    <w:p w:rsidR="00015C12" w:rsidRPr="00D35C81" w:rsidRDefault="00015C12" w:rsidP="00015C1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• Музыкальная энциклопедия, режим доступа: </w:t>
      </w:r>
      <w:hyperlink r:id="rId9" w:history="1">
        <w:r w:rsidR="00F85FB8" w:rsidRPr="004529DE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 w:bidi="ru-RU"/>
          </w:rPr>
          <w:t>http://music-dic.ru</w:t>
        </w:r>
      </w:hyperlink>
      <w:r w:rsidR="00F85FB8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</w:t>
      </w:r>
    </w:p>
    <w:p w:rsidR="00015C12" w:rsidRPr="00D35C81" w:rsidRDefault="00015C12" w:rsidP="00015C1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• Нотная библиотека классической музыки, режим доступа: </w:t>
      </w:r>
      <w:hyperlink r:id="rId10" w:history="1">
        <w:r w:rsidR="00F85FB8" w:rsidRPr="004529DE"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 w:bidi="ru-RU"/>
          </w:rPr>
          <w:t>http://nlib.org.ua</w:t>
        </w:r>
      </w:hyperlink>
      <w:r w:rsidR="00F85FB8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 </w:t>
      </w:r>
    </w:p>
    <w:p w:rsidR="00015C12" w:rsidRPr="00D35C81" w:rsidRDefault="00015C12" w:rsidP="00015C1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563C1" w:themeColor="hyperlink"/>
          <w:sz w:val="26"/>
          <w:szCs w:val="26"/>
          <w:u w:val="single"/>
          <w:lang w:eastAsia="ru-RU" w:bidi="ru-RU"/>
        </w:rPr>
      </w:pPr>
      <w:r w:rsidRPr="00D35C81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• Нотный архив Б. Тараканова, режим доступа: </w:t>
      </w:r>
      <w:hyperlink r:id="rId11" w:history="1">
        <w:r w:rsidRPr="00D35C81">
          <w:rPr>
            <w:rFonts w:ascii="Times New Roman" w:eastAsia="Times New Roman" w:hAnsi="Times New Roman" w:cs="Times New Roman"/>
            <w:color w:val="0563C1" w:themeColor="hyperlink"/>
            <w:sz w:val="26"/>
            <w:szCs w:val="26"/>
            <w:u w:val="single"/>
            <w:lang w:eastAsia="ru-RU" w:bidi="ru-RU"/>
          </w:rPr>
          <w:t>http://notes.tarakanov.net</w:t>
        </w:r>
      </w:hyperlink>
    </w:p>
    <w:p w:rsidR="00B968FB" w:rsidRPr="00D35C81" w:rsidRDefault="00B968FB" w:rsidP="00015C1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</w:p>
    <w:p w:rsidR="00F172A1" w:rsidRPr="00D35C81" w:rsidRDefault="00F172A1" w:rsidP="00A5657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bookmarkStart w:id="0" w:name="_GoBack"/>
      <w:bookmarkEnd w:id="0"/>
    </w:p>
    <w:sectPr w:rsidR="00F172A1" w:rsidRPr="00D35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4F50"/>
    <w:multiLevelType w:val="hybridMultilevel"/>
    <w:tmpl w:val="DAFA41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81BA7"/>
    <w:multiLevelType w:val="hybridMultilevel"/>
    <w:tmpl w:val="1E8A1C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62E40"/>
    <w:multiLevelType w:val="hybridMultilevel"/>
    <w:tmpl w:val="31DA0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764A5"/>
    <w:multiLevelType w:val="hybridMultilevel"/>
    <w:tmpl w:val="9ADEA196"/>
    <w:lvl w:ilvl="0" w:tplc="041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4" w15:restartNumberingAfterBreak="0">
    <w:nsid w:val="193B258C"/>
    <w:multiLevelType w:val="hybridMultilevel"/>
    <w:tmpl w:val="5A724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E5E37"/>
    <w:multiLevelType w:val="multilevel"/>
    <w:tmpl w:val="69541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572027"/>
    <w:multiLevelType w:val="multilevel"/>
    <w:tmpl w:val="83B09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212CE1"/>
    <w:multiLevelType w:val="hybridMultilevel"/>
    <w:tmpl w:val="F4783CD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663CC1"/>
    <w:multiLevelType w:val="hybridMultilevel"/>
    <w:tmpl w:val="FAF04F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C4E6412"/>
    <w:multiLevelType w:val="hybridMultilevel"/>
    <w:tmpl w:val="BAA6FFD8"/>
    <w:lvl w:ilvl="0" w:tplc="0419000F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0" w15:restartNumberingAfterBreak="0">
    <w:nsid w:val="63B13F74"/>
    <w:multiLevelType w:val="hybridMultilevel"/>
    <w:tmpl w:val="328EC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86017E"/>
    <w:multiLevelType w:val="hybridMultilevel"/>
    <w:tmpl w:val="F8128F2A"/>
    <w:lvl w:ilvl="0" w:tplc="0419000F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2" w15:restartNumberingAfterBreak="0">
    <w:nsid w:val="6EA50014"/>
    <w:multiLevelType w:val="hybridMultilevel"/>
    <w:tmpl w:val="AE3822FE"/>
    <w:lvl w:ilvl="0" w:tplc="46E899EE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D50DAC"/>
    <w:multiLevelType w:val="hybridMultilevel"/>
    <w:tmpl w:val="4162CF6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01A7621"/>
    <w:multiLevelType w:val="hybridMultilevel"/>
    <w:tmpl w:val="3B800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0670BE"/>
    <w:multiLevelType w:val="hybridMultilevel"/>
    <w:tmpl w:val="82B03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713A35"/>
    <w:multiLevelType w:val="hybridMultilevel"/>
    <w:tmpl w:val="7B9EE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B6759D"/>
    <w:multiLevelType w:val="hybridMultilevel"/>
    <w:tmpl w:val="B19AC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13"/>
  </w:num>
  <w:num w:numId="5">
    <w:abstractNumId w:val="6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11"/>
  </w:num>
  <w:num w:numId="11">
    <w:abstractNumId w:val="9"/>
  </w:num>
  <w:num w:numId="12">
    <w:abstractNumId w:val="15"/>
  </w:num>
  <w:num w:numId="13">
    <w:abstractNumId w:val="2"/>
  </w:num>
  <w:num w:numId="14">
    <w:abstractNumId w:val="17"/>
  </w:num>
  <w:num w:numId="15">
    <w:abstractNumId w:val="14"/>
  </w:num>
  <w:num w:numId="16">
    <w:abstractNumId w:val="4"/>
  </w:num>
  <w:num w:numId="17">
    <w:abstractNumId w:val="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84"/>
    <w:rsid w:val="00007686"/>
    <w:rsid w:val="00015C12"/>
    <w:rsid w:val="00087648"/>
    <w:rsid w:val="000A2C16"/>
    <w:rsid w:val="000D142F"/>
    <w:rsid w:val="000E3FB2"/>
    <w:rsid w:val="000F5882"/>
    <w:rsid w:val="00111E10"/>
    <w:rsid w:val="00196099"/>
    <w:rsid w:val="001F2CB5"/>
    <w:rsid w:val="002860A6"/>
    <w:rsid w:val="003103BB"/>
    <w:rsid w:val="00354C2A"/>
    <w:rsid w:val="00365281"/>
    <w:rsid w:val="0038252D"/>
    <w:rsid w:val="00393927"/>
    <w:rsid w:val="00394F3A"/>
    <w:rsid w:val="003B5887"/>
    <w:rsid w:val="003B7D2D"/>
    <w:rsid w:val="003E2BAB"/>
    <w:rsid w:val="00421770"/>
    <w:rsid w:val="00421D4F"/>
    <w:rsid w:val="004A5D45"/>
    <w:rsid w:val="00537EEB"/>
    <w:rsid w:val="005413E2"/>
    <w:rsid w:val="00591682"/>
    <w:rsid w:val="005F28C6"/>
    <w:rsid w:val="0060433A"/>
    <w:rsid w:val="0063085D"/>
    <w:rsid w:val="006A4351"/>
    <w:rsid w:val="006B00DA"/>
    <w:rsid w:val="00792E84"/>
    <w:rsid w:val="007F756D"/>
    <w:rsid w:val="00852C53"/>
    <w:rsid w:val="00854CC6"/>
    <w:rsid w:val="00862B90"/>
    <w:rsid w:val="00914761"/>
    <w:rsid w:val="0092576E"/>
    <w:rsid w:val="009729CE"/>
    <w:rsid w:val="0097483A"/>
    <w:rsid w:val="00975BAC"/>
    <w:rsid w:val="009828FA"/>
    <w:rsid w:val="009A0BDA"/>
    <w:rsid w:val="009D1894"/>
    <w:rsid w:val="00A21D50"/>
    <w:rsid w:val="00A56573"/>
    <w:rsid w:val="00A70A75"/>
    <w:rsid w:val="00A827C1"/>
    <w:rsid w:val="00A830BC"/>
    <w:rsid w:val="00AE1446"/>
    <w:rsid w:val="00AE6BA1"/>
    <w:rsid w:val="00B743AA"/>
    <w:rsid w:val="00B9521B"/>
    <w:rsid w:val="00B968FB"/>
    <w:rsid w:val="00BD2927"/>
    <w:rsid w:val="00C33548"/>
    <w:rsid w:val="00CA4E69"/>
    <w:rsid w:val="00CB793E"/>
    <w:rsid w:val="00CC7722"/>
    <w:rsid w:val="00D11C7F"/>
    <w:rsid w:val="00D1331B"/>
    <w:rsid w:val="00D171B5"/>
    <w:rsid w:val="00D35C81"/>
    <w:rsid w:val="00DC093C"/>
    <w:rsid w:val="00DD467A"/>
    <w:rsid w:val="00DF75E2"/>
    <w:rsid w:val="00E06448"/>
    <w:rsid w:val="00EA1D12"/>
    <w:rsid w:val="00EA4E39"/>
    <w:rsid w:val="00F136BA"/>
    <w:rsid w:val="00F172A1"/>
    <w:rsid w:val="00F61B19"/>
    <w:rsid w:val="00F85FB8"/>
    <w:rsid w:val="00FC4871"/>
    <w:rsid w:val="00FC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7AB6E"/>
  <w15:chartTrackingRefBased/>
  <w15:docId w15:val="{74B9C5E7-BDCF-4D92-9A69-A2522164E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BD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37EEB"/>
    <w:rPr>
      <w:color w:val="0563C1" w:themeColor="hyperlink"/>
      <w:u w:val="single"/>
    </w:rPr>
  </w:style>
  <w:style w:type="paragraph" w:styleId="a5">
    <w:name w:val="Normal (Web)"/>
    <w:basedOn w:val="a"/>
    <w:rsid w:val="009D189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9D1894"/>
    <w:pPr>
      <w:spacing w:before="100" w:beforeAutospacing="1" w:after="119" w:line="360" w:lineRule="auto"/>
      <w:ind w:firstLine="709"/>
      <w:jc w:val="both"/>
    </w:pPr>
    <w:rPr>
      <w:rFonts w:ascii="Calibri" w:eastAsia="Times New Roman" w:hAnsi="Calibri" w:cs="Calibri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136BA"/>
    <w:rPr>
      <w:i/>
      <w:iCs/>
    </w:rPr>
  </w:style>
  <w:style w:type="character" w:customStyle="1" w:styleId="caps">
    <w:name w:val="caps"/>
    <w:basedOn w:val="a0"/>
    <w:rsid w:val="00F13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7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859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6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4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34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11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18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390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0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93212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53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11" w:color="DEDEDE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0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c.academic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library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sl.ru" TargetMode="External"/><Relationship Id="rId11" Type="http://schemas.openxmlformats.org/officeDocument/2006/relationships/hyperlink" Target="http://notes.tarakanov.net" TargetMode="External"/><Relationship Id="rId5" Type="http://schemas.openxmlformats.org/officeDocument/2006/relationships/hyperlink" Target="http://biblioclub.ru/index.php?page=book&amp;id=226884" TargetMode="External"/><Relationship Id="rId10" Type="http://schemas.openxmlformats.org/officeDocument/2006/relationships/hyperlink" Target="http://nlib.org.u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sic-dic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24</cp:revision>
  <dcterms:created xsi:type="dcterms:W3CDTF">2021-04-05T06:55:00Z</dcterms:created>
  <dcterms:modified xsi:type="dcterms:W3CDTF">2023-03-20T14:49:00Z</dcterms:modified>
</cp:coreProperties>
</file>